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8A151" w14:textId="77777777" w:rsidR="0005529E" w:rsidRPr="006D1FBA" w:rsidRDefault="0005529E" w:rsidP="00EC184C">
      <w:pPr>
        <w:spacing w:before="240" w:line="240" w:lineRule="auto"/>
        <w:jc w:val="center"/>
        <w:outlineLvl w:val="0"/>
        <w:rPr>
          <w:rFonts w:ascii="Arial" w:eastAsia="Times New Roman" w:hAnsi="Arial" w:cs="Arial"/>
          <w:b/>
          <w:bCs/>
          <w:color w:val="4472C4" w:themeColor="accent1"/>
          <w:spacing w:val="-8"/>
          <w:kern w:val="36"/>
          <w:sz w:val="33"/>
          <w:szCs w:val="33"/>
        </w:rPr>
      </w:pPr>
      <w:r w:rsidRPr="006D1FBA">
        <w:rPr>
          <w:rFonts w:ascii="Arial" w:eastAsia="Times New Roman" w:hAnsi="Arial" w:cs="Arial"/>
          <w:b/>
          <w:bCs/>
          <w:color w:val="4472C4" w:themeColor="accent1"/>
          <w:spacing w:val="-8"/>
          <w:kern w:val="36"/>
          <w:sz w:val="33"/>
          <w:szCs w:val="33"/>
        </w:rPr>
        <w:t>Disclaimer &amp; Acceptable Use Policy</w:t>
      </w:r>
    </w:p>
    <w:p w14:paraId="39E17FCF" w14:textId="779187ED" w:rsidR="0005529E" w:rsidRPr="0005529E" w:rsidRDefault="0005529E" w:rsidP="0005529E">
      <w:pPr>
        <w:spacing w:after="0" w:line="240" w:lineRule="auto"/>
        <w:rPr>
          <w:rFonts w:ascii="Arial" w:eastAsia="Times New Roman" w:hAnsi="Arial" w:cs="Arial"/>
          <w:color w:val="4F4F4F"/>
          <w:sz w:val="24"/>
          <w:szCs w:val="24"/>
        </w:rPr>
      </w:pPr>
      <w:r w:rsidRPr="0005529E">
        <w:rPr>
          <w:rFonts w:ascii="Arial" w:eastAsia="Times New Roman" w:hAnsi="Arial" w:cs="Arial"/>
          <w:color w:val="4F4F4F"/>
          <w:sz w:val="24"/>
          <w:szCs w:val="24"/>
        </w:rPr>
        <w:t>Due to the nature of the Internet, we have no control over pages to which our site is linked. The</w:t>
      </w:r>
      <w:r w:rsidR="00867569">
        <w:rPr>
          <w:rFonts w:ascii="Arial" w:eastAsia="Times New Roman" w:hAnsi="Arial" w:cs="Arial"/>
          <w:color w:val="4F4F4F"/>
          <w:sz w:val="24"/>
          <w:szCs w:val="24"/>
        </w:rPr>
        <w:t xml:space="preserve"> Taneyhills </w:t>
      </w:r>
      <w:r w:rsidR="006D1FBA">
        <w:rPr>
          <w:rFonts w:ascii="Arial" w:eastAsia="Times New Roman" w:hAnsi="Arial" w:cs="Arial"/>
          <w:color w:val="4F4F4F"/>
          <w:sz w:val="24"/>
          <w:szCs w:val="24"/>
        </w:rPr>
        <w:t xml:space="preserve">Library </w:t>
      </w:r>
      <w:r w:rsidRPr="0005529E">
        <w:rPr>
          <w:rFonts w:ascii="Arial" w:eastAsia="Times New Roman" w:hAnsi="Arial" w:cs="Arial"/>
          <w:color w:val="4F4F4F"/>
          <w:sz w:val="24"/>
          <w:szCs w:val="24"/>
        </w:rPr>
        <w:t xml:space="preserve">assumes no responsibility for use of these links. As with all life activities, parents are reminded to be aware of and supervise their children’s use of internet websites. Users of the library’s public-access internet computers must comply with both the Acceptable Use Policy adopted by the </w:t>
      </w:r>
      <w:r>
        <w:rPr>
          <w:rFonts w:ascii="Arial" w:eastAsia="Times New Roman" w:hAnsi="Arial" w:cs="Arial"/>
          <w:color w:val="4F4F4F"/>
          <w:sz w:val="24"/>
          <w:szCs w:val="24"/>
        </w:rPr>
        <w:t>Tane</w:t>
      </w:r>
      <w:r w:rsidR="005B32E9">
        <w:rPr>
          <w:rFonts w:ascii="Arial" w:eastAsia="Times New Roman" w:hAnsi="Arial" w:cs="Arial"/>
          <w:color w:val="4F4F4F"/>
          <w:sz w:val="24"/>
          <w:szCs w:val="24"/>
        </w:rPr>
        <w:t>y</w:t>
      </w:r>
      <w:r>
        <w:rPr>
          <w:rFonts w:ascii="Arial" w:eastAsia="Times New Roman" w:hAnsi="Arial" w:cs="Arial"/>
          <w:color w:val="4F4F4F"/>
          <w:sz w:val="24"/>
          <w:szCs w:val="24"/>
        </w:rPr>
        <w:t xml:space="preserve">hills Library </w:t>
      </w:r>
      <w:r w:rsidRPr="0005529E">
        <w:rPr>
          <w:rFonts w:ascii="Arial" w:eastAsia="Times New Roman" w:hAnsi="Arial" w:cs="Arial"/>
          <w:color w:val="4F4F4F"/>
          <w:sz w:val="24"/>
          <w:szCs w:val="24"/>
        </w:rPr>
        <w:t xml:space="preserve">and displayed by each computer and the Service Policies of </w:t>
      </w:r>
      <w:proofErr w:type="spellStart"/>
      <w:r>
        <w:rPr>
          <w:rFonts w:ascii="Arial" w:eastAsia="Times New Roman" w:hAnsi="Arial" w:cs="Arial"/>
          <w:color w:val="4F4F4F"/>
          <w:sz w:val="24"/>
          <w:szCs w:val="24"/>
        </w:rPr>
        <w:t>Vander</w:t>
      </w:r>
      <w:r w:rsidRPr="0005529E">
        <w:rPr>
          <w:rFonts w:ascii="Arial" w:eastAsia="Times New Roman" w:hAnsi="Arial" w:cs="Arial"/>
          <w:color w:val="4F4F4F"/>
          <w:sz w:val="24"/>
          <w:szCs w:val="24"/>
        </w:rPr>
        <w:t>Net</w:t>
      </w:r>
      <w:proofErr w:type="spellEnd"/>
      <w:r w:rsidRPr="0005529E">
        <w:rPr>
          <w:rFonts w:ascii="Arial" w:eastAsia="Times New Roman" w:hAnsi="Arial" w:cs="Arial"/>
          <w:color w:val="4F4F4F"/>
          <w:sz w:val="24"/>
          <w:szCs w:val="24"/>
        </w:rPr>
        <w:t>, through whom the library has internet connection. The Children’s Internet Protection Act requires internet filtering within</w:t>
      </w:r>
      <w:r w:rsidR="006D1FBA">
        <w:rPr>
          <w:rFonts w:ascii="Arial" w:eastAsia="Times New Roman" w:hAnsi="Arial" w:cs="Arial"/>
          <w:color w:val="4F4F4F"/>
          <w:sz w:val="24"/>
          <w:szCs w:val="24"/>
        </w:rPr>
        <w:t xml:space="preserve"> Public</w:t>
      </w:r>
      <w:r w:rsidRPr="0005529E">
        <w:rPr>
          <w:rFonts w:ascii="Arial" w:eastAsia="Times New Roman" w:hAnsi="Arial" w:cs="Arial"/>
          <w:color w:val="4F4F4F"/>
          <w:sz w:val="24"/>
          <w:szCs w:val="24"/>
        </w:rPr>
        <w:t xml:space="preserve"> libraries. However, filters often prevent use of legitimate and useful sites, allow through questionable sites and choose between prohibiting and allowing entire groups of sites which may be a mixture of the two.</w:t>
      </w:r>
    </w:p>
    <w:p w14:paraId="2A66ED72" w14:textId="77777777" w:rsidR="0040328A" w:rsidRPr="006D1FBA" w:rsidRDefault="0040328A">
      <w:pPr>
        <w:rPr>
          <w:color w:val="A8D08D" w:themeColor="accent6" w:themeTint="99"/>
        </w:rPr>
      </w:pPr>
    </w:p>
    <w:sectPr w:rsidR="0040328A" w:rsidRPr="006D1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9E"/>
    <w:rsid w:val="0005529E"/>
    <w:rsid w:val="0040328A"/>
    <w:rsid w:val="005B32E9"/>
    <w:rsid w:val="00617C95"/>
    <w:rsid w:val="006D1FBA"/>
    <w:rsid w:val="00867569"/>
    <w:rsid w:val="00B15F18"/>
    <w:rsid w:val="00EC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975B"/>
  <w15:chartTrackingRefBased/>
  <w15:docId w15:val="{7ECD679E-97FB-4D20-97F9-C346DD40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435029">
      <w:bodyDiv w:val="1"/>
      <w:marLeft w:val="0"/>
      <w:marRight w:val="0"/>
      <w:marTop w:val="0"/>
      <w:marBottom w:val="0"/>
      <w:divBdr>
        <w:top w:val="none" w:sz="0" w:space="0" w:color="auto"/>
        <w:left w:val="none" w:sz="0" w:space="0" w:color="auto"/>
        <w:bottom w:val="none" w:sz="0" w:space="0" w:color="auto"/>
        <w:right w:val="none" w:sz="0" w:space="0" w:color="auto"/>
      </w:divBdr>
      <w:divsChild>
        <w:div w:id="1101992161">
          <w:marLeft w:val="0"/>
          <w:marRight w:val="0"/>
          <w:marTop w:val="0"/>
          <w:marBottom w:val="225"/>
          <w:divBdr>
            <w:top w:val="none" w:sz="0" w:space="0" w:color="auto"/>
            <w:left w:val="none" w:sz="0" w:space="0" w:color="auto"/>
            <w:bottom w:val="single" w:sz="6" w:space="0" w:color="CCCCCC"/>
            <w:right w:val="none" w:sz="0" w:space="0" w:color="auto"/>
          </w:divBdr>
        </w:div>
        <w:div w:id="65414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4</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Kay Gerken</cp:lastModifiedBy>
  <cp:revision>2</cp:revision>
  <dcterms:created xsi:type="dcterms:W3CDTF">2021-08-05T23:11:00Z</dcterms:created>
  <dcterms:modified xsi:type="dcterms:W3CDTF">2021-08-05T23:11:00Z</dcterms:modified>
</cp:coreProperties>
</file>